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81D07" w14:textId="77777777" w:rsidR="00394AC3" w:rsidRDefault="00224404" w:rsidP="00394AC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KINDERGARTEN PA </w:t>
      </w:r>
      <w:r w:rsidR="00394AC3">
        <w:rPr>
          <w:rFonts w:ascii="Arial" w:hAnsi="Arial" w:cs="Arial"/>
        </w:rPr>
        <w:t>CORE STANDARDS TRANSITION GUIDE *</w:t>
      </w:r>
    </w:p>
    <w:p w14:paraId="694E456C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7ACA1CB2" w14:textId="77777777" w:rsidR="00A80F1A" w:rsidRDefault="00A80F1A" w:rsidP="00394AC3">
      <w:pPr>
        <w:rPr>
          <w:rFonts w:cs="Times New Roman"/>
          <w:color w:val="000000"/>
        </w:rPr>
      </w:pPr>
    </w:p>
    <w:p w14:paraId="36BBCF0D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3000"/>
        <w:gridCol w:w="7231"/>
      </w:tblGrid>
      <w:tr w:rsidR="00394AC3" w:rsidRPr="00AC4E6C" w14:paraId="2032DD60" w14:textId="77777777">
        <w:trPr>
          <w:trHeight w:val="420"/>
          <w:jc w:val="center"/>
        </w:trPr>
        <w:tc>
          <w:tcPr>
            <w:tcW w:w="30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02FF43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231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4078981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A80F1A">
              <w:rPr>
                <w:rFonts w:cs="Times New Roman"/>
                <w:b/>
                <w:smallCaps/>
                <w:sz w:val="20"/>
                <w:szCs w:val="20"/>
              </w:rPr>
              <w:t xml:space="preserve"> PA</w:t>
            </w:r>
            <w:r w:rsidR="00871062">
              <w:rPr>
                <w:rFonts w:cs="Times New Roman"/>
                <w:b/>
                <w:smallCaps/>
                <w:sz w:val="20"/>
                <w:szCs w:val="20"/>
              </w:rPr>
              <w:t xml:space="preserve">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5788A03A" w14:textId="77777777">
        <w:trPr>
          <w:trHeight w:val="3440"/>
          <w:jc w:val="center"/>
        </w:trPr>
        <w:tc>
          <w:tcPr>
            <w:tcW w:w="300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3789A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Comprehension Skills</w:t>
            </w:r>
          </w:p>
          <w:p w14:paraId="351685C9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(Fiction and Non-Fiction)</w:t>
            </w:r>
          </w:p>
        </w:tc>
        <w:tc>
          <w:tcPr>
            <w:tcW w:w="7231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3C1741B1" w14:textId="77777777" w:rsidR="00394AC3" w:rsidRPr="00AC4E6C" w:rsidRDefault="00394AC3" w:rsidP="00AC4E6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Using fiction and non-fiction texts to develop comprehension skills</w:t>
            </w:r>
          </w:p>
          <w:p w14:paraId="633FFCB0" w14:textId="77777777" w:rsidR="00394AC3" w:rsidRPr="00AC4E6C" w:rsidRDefault="00394AC3" w:rsidP="00AC4E6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Increasing reading of non-fiction texts (goal of 50% @ end of Grade 4) (</w:t>
            </w:r>
            <w:r w:rsidR="00066B2C">
              <w:rPr>
                <w:rFonts w:ascii="Arial" w:hAnsi="Arial" w:cs="Arial"/>
                <w:sz w:val="20"/>
                <w:szCs w:val="20"/>
              </w:rPr>
              <w:t>CC.1.2.K.A) (CC.1.3.K.A) (PACC Introduction pg. 2)</w:t>
            </w:r>
          </w:p>
          <w:p w14:paraId="28CDE087" w14:textId="77777777" w:rsidR="00394AC3" w:rsidRPr="00066B2C" w:rsidRDefault="00066B2C" w:rsidP="00AC4E6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66B2C">
              <w:rPr>
                <w:rFonts w:ascii="Arial" w:hAnsi="Arial" w:cs="Arial"/>
                <w:sz w:val="20"/>
                <w:szCs w:val="20"/>
              </w:rPr>
              <w:t>Identifying reasons an author gives to support details in a text (CC.1.2.K.H)</w:t>
            </w:r>
          </w:p>
          <w:p w14:paraId="7D2B66CB" w14:textId="77777777" w:rsidR="00394AC3" w:rsidRPr="00AC4E6C" w:rsidRDefault="00394AC3" w:rsidP="00AC4E6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Comparing/contrasting characters and experiences in and across</w:t>
            </w:r>
            <w:r w:rsidR="00AC4E6C" w:rsidRPr="00AC4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E6C">
              <w:rPr>
                <w:rFonts w:ascii="Arial" w:hAnsi="Arial" w:cs="Arial"/>
                <w:sz w:val="20"/>
                <w:szCs w:val="20"/>
              </w:rPr>
              <w:t>texts (</w:t>
            </w:r>
            <w:r w:rsidR="00947F9B">
              <w:rPr>
                <w:rFonts w:ascii="Arial" w:hAnsi="Arial" w:cs="Arial"/>
                <w:sz w:val="20"/>
                <w:szCs w:val="20"/>
              </w:rPr>
              <w:t>CC.1.</w:t>
            </w:r>
            <w:r w:rsidR="00A0021E">
              <w:rPr>
                <w:rFonts w:ascii="Arial" w:hAnsi="Arial" w:cs="Arial"/>
                <w:sz w:val="20"/>
                <w:szCs w:val="20"/>
              </w:rPr>
              <w:t>3.K.C</w:t>
            </w:r>
            <w:r w:rsidR="00947F9B">
              <w:rPr>
                <w:rFonts w:ascii="Arial" w:hAnsi="Arial" w:cs="Arial"/>
                <w:sz w:val="20"/>
                <w:szCs w:val="20"/>
              </w:rPr>
              <w:t>)</w:t>
            </w:r>
            <w:r w:rsidR="00A0021E">
              <w:rPr>
                <w:rFonts w:ascii="Arial" w:hAnsi="Arial" w:cs="Arial"/>
                <w:sz w:val="20"/>
                <w:szCs w:val="20"/>
              </w:rPr>
              <w:t xml:space="preserve"> (CC.1.3.K.H)</w:t>
            </w:r>
          </w:p>
          <w:p w14:paraId="05136C17" w14:textId="77777777" w:rsidR="00394AC3" w:rsidRPr="00AC4E6C" w:rsidRDefault="00394AC3" w:rsidP="00AC4E6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Moving beyond simple identification of story elements to making connections between/among them in a text (CC.</w:t>
            </w:r>
            <w:r w:rsidR="00947F9B">
              <w:rPr>
                <w:rFonts w:ascii="Arial" w:hAnsi="Arial" w:cs="Arial"/>
                <w:sz w:val="20"/>
                <w:szCs w:val="20"/>
              </w:rPr>
              <w:t>1.2.K.C.)</w:t>
            </w:r>
          </w:p>
          <w:p w14:paraId="55266906" w14:textId="77777777" w:rsidR="00394AC3" w:rsidRPr="00AC4E6C" w:rsidRDefault="00394AC3" w:rsidP="00AC4E6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Focusing on similarities and differences between texts (CC.</w:t>
            </w:r>
            <w:r w:rsidR="00947F9B">
              <w:rPr>
                <w:rFonts w:ascii="Arial" w:hAnsi="Arial" w:cs="Arial"/>
                <w:sz w:val="20"/>
                <w:szCs w:val="20"/>
              </w:rPr>
              <w:t>1.2.K.I)</w:t>
            </w:r>
          </w:p>
          <w:p w14:paraId="3D97EDA3" w14:textId="77777777" w:rsidR="00AC4E6C" w:rsidRPr="00AC4E6C" w:rsidRDefault="00394AC3" w:rsidP="00AC4E6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Using emergent reader text to focus on reading with purpose and understanding (CC.</w:t>
            </w:r>
            <w:r w:rsidR="00947F9B">
              <w:rPr>
                <w:rFonts w:ascii="Arial" w:hAnsi="Arial" w:cs="Arial"/>
                <w:sz w:val="20"/>
                <w:szCs w:val="20"/>
              </w:rPr>
              <w:t>1.1.K.E.)</w:t>
            </w:r>
          </w:p>
          <w:p w14:paraId="0884539F" w14:textId="77777777" w:rsidR="00394AC3" w:rsidRPr="00AC4E6C" w:rsidRDefault="00394AC3" w:rsidP="00947F9B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Describing relationships between text and illustrations to deepen understanding of text (CC</w:t>
            </w:r>
            <w:r w:rsidR="00947F9B">
              <w:rPr>
                <w:rFonts w:ascii="Arial" w:hAnsi="Arial" w:cs="Arial"/>
                <w:sz w:val="20"/>
                <w:szCs w:val="20"/>
              </w:rPr>
              <w:t>1.2.K.G., CC.1.3.K.G)</w:t>
            </w:r>
          </w:p>
        </w:tc>
      </w:tr>
      <w:tr w:rsidR="00394AC3" w:rsidRPr="00AC4E6C" w14:paraId="5BA7C77F" w14:textId="77777777">
        <w:trPr>
          <w:trHeight w:val="1083"/>
          <w:jc w:val="center"/>
        </w:trPr>
        <w:tc>
          <w:tcPr>
            <w:tcW w:w="300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7A404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1BDC0A38" w14:textId="77777777" w:rsidR="00394AC3" w:rsidRPr="0054767E" w:rsidRDefault="00394AC3" w:rsidP="00AC4E6C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4767E">
              <w:rPr>
                <w:rFonts w:ascii="Arial" w:hAnsi="Arial" w:cs="Arial"/>
                <w:sz w:val="20"/>
                <w:szCs w:val="20"/>
              </w:rPr>
              <w:t xml:space="preserve">Emphasizing inflections and affixes, word relationships, word categories, frequently used verbs and adjectives, and shades of meaning </w:t>
            </w:r>
            <w:r w:rsidR="00904A41" w:rsidRPr="0054767E">
              <w:rPr>
                <w:rFonts w:ascii="Arial" w:hAnsi="Arial" w:cs="Arial"/>
                <w:sz w:val="20"/>
                <w:szCs w:val="20"/>
              </w:rPr>
              <w:t>(CC.1.2.K.K) (CC.1.3.K.I)</w:t>
            </w:r>
          </w:p>
          <w:p w14:paraId="6380B4DF" w14:textId="77777777" w:rsidR="00394AC3" w:rsidRPr="00AC4E6C" w:rsidRDefault="00394AC3" w:rsidP="00A0021E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0021E">
              <w:rPr>
                <w:rFonts w:ascii="Arial" w:hAnsi="Arial" w:cs="Arial"/>
                <w:sz w:val="20"/>
                <w:szCs w:val="20"/>
              </w:rPr>
              <w:t>Making real life connections between words and their use</w:t>
            </w:r>
            <w:r w:rsidR="00AC4E6C" w:rsidRPr="00A00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21E">
              <w:rPr>
                <w:rFonts w:ascii="Arial" w:hAnsi="Arial" w:cs="Arial"/>
                <w:sz w:val="20"/>
                <w:szCs w:val="20"/>
              </w:rPr>
              <w:t>(CC.</w:t>
            </w:r>
            <w:r w:rsidR="00A0021E">
              <w:rPr>
                <w:rFonts w:ascii="Arial" w:hAnsi="Arial" w:cs="Arial"/>
                <w:sz w:val="20"/>
                <w:szCs w:val="20"/>
              </w:rPr>
              <w:t>1.2.K.J) (CC.1.3.K.J)</w:t>
            </w:r>
          </w:p>
        </w:tc>
      </w:tr>
      <w:tr w:rsidR="00394AC3" w:rsidRPr="00AC4E6C" w14:paraId="6223E30A" w14:textId="77777777">
        <w:trPr>
          <w:trHeight w:val="1056"/>
          <w:jc w:val="center"/>
        </w:trPr>
        <w:tc>
          <w:tcPr>
            <w:tcW w:w="300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D2FF9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Word Recognition Skills</w:t>
            </w:r>
          </w:p>
          <w:p w14:paraId="7F463F51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Decoding Skills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44F7FACA" w14:textId="77777777" w:rsidR="00394AC3" w:rsidRPr="00AC4E6C" w:rsidRDefault="00394AC3" w:rsidP="00AC4E6C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Reading high frequency words by sight (CC</w:t>
            </w:r>
            <w:r w:rsidR="00947F9B">
              <w:rPr>
                <w:rFonts w:ascii="Arial" w:hAnsi="Arial" w:cs="Arial"/>
                <w:sz w:val="20"/>
                <w:szCs w:val="20"/>
              </w:rPr>
              <w:t>. 1.1.K.D)</w:t>
            </w:r>
          </w:p>
          <w:p w14:paraId="785CF4AA" w14:textId="77777777" w:rsidR="00394AC3" w:rsidRPr="00AC4E6C" w:rsidRDefault="00394AC3" w:rsidP="00AC4E6C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Segmenting and blending of words (CC.</w:t>
            </w:r>
            <w:r w:rsidR="00947F9B">
              <w:rPr>
                <w:rFonts w:ascii="Arial" w:hAnsi="Arial" w:cs="Arial"/>
                <w:sz w:val="20"/>
                <w:szCs w:val="20"/>
              </w:rPr>
              <w:t>1.1.K.C)</w:t>
            </w:r>
          </w:p>
          <w:p w14:paraId="2123236F" w14:textId="77777777" w:rsidR="00394AC3" w:rsidRPr="00AC4E6C" w:rsidRDefault="00394AC3" w:rsidP="00AC4E6C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Recognizing and naming all upper and lower case letters</w:t>
            </w:r>
            <w:r w:rsidR="00AC4E6C" w:rsidRPr="00AC4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E6C">
              <w:rPr>
                <w:rFonts w:ascii="Arial" w:hAnsi="Arial" w:cs="Arial"/>
                <w:sz w:val="20"/>
                <w:szCs w:val="20"/>
              </w:rPr>
              <w:t>(CC.</w:t>
            </w:r>
            <w:r w:rsidR="00947F9B">
              <w:rPr>
                <w:rFonts w:ascii="Arial" w:hAnsi="Arial" w:cs="Arial"/>
                <w:sz w:val="20"/>
                <w:szCs w:val="20"/>
              </w:rPr>
              <w:t>1.1.K.B.)</w:t>
            </w:r>
          </w:p>
          <w:p w14:paraId="5C130E99" w14:textId="77777777" w:rsidR="00394AC3" w:rsidRPr="00AC4E6C" w:rsidRDefault="00394AC3" w:rsidP="00947F9B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Associating long and short sounds of the five major vowels</w:t>
            </w:r>
            <w:r w:rsidR="00AC4E6C" w:rsidRPr="00AC4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E6C">
              <w:rPr>
                <w:rFonts w:ascii="Arial" w:hAnsi="Arial" w:cs="Arial"/>
                <w:sz w:val="20"/>
                <w:szCs w:val="20"/>
              </w:rPr>
              <w:t>(CC.</w:t>
            </w:r>
            <w:r w:rsidR="00947F9B">
              <w:rPr>
                <w:rFonts w:ascii="Arial" w:hAnsi="Arial" w:cs="Arial"/>
                <w:sz w:val="20"/>
                <w:szCs w:val="20"/>
              </w:rPr>
              <w:t>1.1.K.D)</w:t>
            </w:r>
          </w:p>
        </w:tc>
      </w:tr>
      <w:tr w:rsidR="00394AC3" w:rsidRPr="00AC4E6C" w14:paraId="4D3C6DEB" w14:textId="77777777">
        <w:trPr>
          <w:trHeight w:val="336"/>
          <w:jc w:val="center"/>
        </w:trPr>
        <w:tc>
          <w:tcPr>
            <w:tcW w:w="300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9E036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Fluency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7CAB2878" w14:textId="77777777" w:rsidR="00394AC3" w:rsidRPr="00AC4E6C" w:rsidRDefault="00394AC3" w:rsidP="00947F9B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Emphasizing automaticity at letter/sound and word level</w:t>
            </w:r>
            <w:r w:rsidR="00AC4E6C" w:rsidRPr="00AC4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E6C">
              <w:rPr>
                <w:rFonts w:ascii="Arial" w:hAnsi="Arial" w:cs="Arial"/>
                <w:sz w:val="20"/>
                <w:szCs w:val="20"/>
              </w:rPr>
              <w:t>(CC.1</w:t>
            </w:r>
            <w:r w:rsidR="00947F9B">
              <w:rPr>
                <w:rFonts w:ascii="Arial" w:hAnsi="Arial" w:cs="Arial"/>
                <w:sz w:val="20"/>
                <w:szCs w:val="20"/>
              </w:rPr>
              <w:t>.1.K.D)</w:t>
            </w:r>
          </w:p>
        </w:tc>
      </w:tr>
      <w:tr w:rsidR="00394AC3" w:rsidRPr="00AC4E6C" w14:paraId="4BC9539E" w14:textId="77777777">
        <w:trPr>
          <w:trHeight w:val="993"/>
          <w:jc w:val="center"/>
        </w:trPr>
        <w:tc>
          <w:tcPr>
            <w:tcW w:w="300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1A09F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308BBBD8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7BB21D44" w14:textId="77777777" w:rsidR="00394AC3" w:rsidRPr="00AC4E6C" w:rsidRDefault="00394AC3" w:rsidP="00AC4E6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Writing every day in response to learning (CC.</w:t>
            </w:r>
            <w:r w:rsidR="00947F9B">
              <w:rPr>
                <w:rFonts w:ascii="Arial" w:hAnsi="Arial" w:cs="Arial"/>
                <w:sz w:val="20"/>
                <w:szCs w:val="20"/>
              </w:rPr>
              <w:t>1.4.K.X)</w:t>
            </w:r>
          </w:p>
          <w:p w14:paraId="7B19A4B3" w14:textId="77777777" w:rsidR="00394AC3" w:rsidRPr="00A0021E" w:rsidRDefault="00394AC3" w:rsidP="00AC4E6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0021E">
              <w:rPr>
                <w:rFonts w:ascii="Arial" w:hAnsi="Arial" w:cs="Arial"/>
                <w:sz w:val="20"/>
                <w:szCs w:val="20"/>
              </w:rPr>
              <w:t>Writin</w:t>
            </w:r>
            <w:r w:rsidR="00947F9B" w:rsidRPr="00A0021E">
              <w:rPr>
                <w:rFonts w:ascii="Arial" w:hAnsi="Arial" w:cs="Arial"/>
                <w:sz w:val="20"/>
                <w:szCs w:val="20"/>
              </w:rPr>
              <w:t>g to</w:t>
            </w:r>
            <w:r w:rsidR="00A0021E" w:rsidRPr="00A0021E">
              <w:rPr>
                <w:rFonts w:ascii="Arial" w:hAnsi="Arial" w:cs="Arial"/>
                <w:sz w:val="20"/>
                <w:szCs w:val="20"/>
              </w:rPr>
              <w:t xml:space="preserve"> express opinions (CC.1.4.K.G)</w:t>
            </w:r>
          </w:p>
          <w:p w14:paraId="21D04F8E" w14:textId="77777777" w:rsidR="00394AC3" w:rsidRPr="00A0021E" w:rsidRDefault="00394AC3" w:rsidP="00AC4E6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0021E">
              <w:rPr>
                <w:rFonts w:ascii="Arial" w:hAnsi="Arial" w:cs="Arial"/>
                <w:sz w:val="20"/>
                <w:szCs w:val="20"/>
              </w:rPr>
              <w:t>Employing peer review in the revising process (CC.</w:t>
            </w:r>
            <w:r w:rsidR="00A0021E" w:rsidRPr="00A0021E">
              <w:rPr>
                <w:rFonts w:ascii="Arial" w:hAnsi="Arial" w:cs="Arial"/>
                <w:sz w:val="20"/>
                <w:szCs w:val="20"/>
              </w:rPr>
              <w:t>1.4.K.T)</w:t>
            </w:r>
          </w:p>
          <w:p w14:paraId="4F88BD0C" w14:textId="77777777" w:rsidR="00394AC3" w:rsidRPr="00AC4E6C" w:rsidRDefault="00394AC3" w:rsidP="00AC4E6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0021E">
              <w:rPr>
                <w:rFonts w:ascii="Arial" w:hAnsi="Arial" w:cs="Arial"/>
                <w:sz w:val="20"/>
                <w:szCs w:val="20"/>
              </w:rPr>
              <w:t>Using technology tools/digital resourc</w:t>
            </w:r>
            <w:r w:rsidR="00947F9B" w:rsidRPr="00A0021E">
              <w:rPr>
                <w:rFonts w:ascii="Arial" w:hAnsi="Arial" w:cs="Arial"/>
                <w:sz w:val="20"/>
                <w:szCs w:val="20"/>
              </w:rPr>
              <w:t>es to publish writing (CC.1.4.K.U)</w:t>
            </w:r>
          </w:p>
        </w:tc>
      </w:tr>
      <w:tr w:rsidR="00394AC3" w:rsidRPr="00AC4E6C" w14:paraId="049B1B90" w14:textId="77777777">
        <w:trPr>
          <w:trHeight w:val="448"/>
          <w:jc w:val="center"/>
        </w:trPr>
        <w:tc>
          <w:tcPr>
            <w:tcW w:w="300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C193" w14:textId="77777777" w:rsidR="00394AC3" w:rsidRPr="00AC4E6C" w:rsidRDefault="00AC4A6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94AC3" w:rsidRPr="00AC4E6C">
              <w:rPr>
                <w:rFonts w:ascii="Arial" w:hAnsi="Arial" w:cs="Arial"/>
                <w:sz w:val="20"/>
                <w:szCs w:val="20"/>
              </w:rPr>
              <w:t>esearch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76A3CA77" w14:textId="77777777" w:rsidR="00394AC3" w:rsidRPr="00AC4E6C" w:rsidRDefault="00394AC3" w:rsidP="00A0021E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Collaborating with peers to produce shared research and writing projects (</w:t>
            </w:r>
            <w:r w:rsidR="00947F9B">
              <w:rPr>
                <w:rFonts w:ascii="Arial" w:hAnsi="Arial" w:cs="Arial"/>
                <w:sz w:val="20"/>
                <w:szCs w:val="20"/>
              </w:rPr>
              <w:t>CC.1.4.K.V</w:t>
            </w:r>
            <w:r w:rsidR="00A002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4C3D68F0" w14:textId="77777777">
        <w:trPr>
          <w:trHeight w:val="1146"/>
          <w:jc w:val="center"/>
        </w:trPr>
        <w:tc>
          <w:tcPr>
            <w:tcW w:w="300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1F2E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Speaking and Listening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54220692" w14:textId="77777777" w:rsidR="00394AC3" w:rsidRPr="00AC4E6C" w:rsidRDefault="00394AC3" w:rsidP="00AC4E6C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Employing group reading activities (CC.</w:t>
            </w:r>
            <w:r w:rsidR="00947F9B">
              <w:rPr>
                <w:rFonts w:ascii="Arial" w:hAnsi="Arial" w:cs="Arial"/>
                <w:sz w:val="20"/>
                <w:szCs w:val="20"/>
              </w:rPr>
              <w:t>1.3.K.K, CC.1.2.K.L)</w:t>
            </w:r>
          </w:p>
          <w:p w14:paraId="3862E73B" w14:textId="77777777" w:rsidR="00394AC3" w:rsidRPr="00AC4E6C" w:rsidRDefault="00394AC3" w:rsidP="00AC4E6C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Providing detail when describing people, places, things, and events (CC.</w:t>
            </w:r>
            <w:r w:rsidR="00947F9B">
              <w:rPr>
                <w:rFonts w:ascii="Arial" w:hAnsi="Arial" w:cs="Arial"/>
                <w:sz w:val="20"/>
                <w:szCs w:val="20"/>
              </w:rPr>
              <w:t>1.4.K.O)</w:t>
            </w:r>
            <w:r w:rsidR="00A0021E">
              <w:rPr>
                <w:rFonts w:ascii="Arial" w:hAnsi="Arial" w:cs="Arial"/>
                <w:sz w:val="20"/>
                <w:szCs w:val="20"/>
              </w:rPr>
              <w:t xml:space="preserve"> (CC.1.5.K.D)</w:t>
            </w:r>
          </w:p>
          <w:p w14:paraId="454D9441" w14:textId="77777777" w:rsidR="00394AC3" w:rsidRPr="00AC4E6C" w:rsidRDefault="00394AC3" w:rsidP="00947F9B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Participating in collaborative conversations with peers and adults (CC.</w:t>
            </w:r>
            <w:r w:rsidR="00947F9B">
              <w:rPr>
                <w:rFonts w:ascii="Arial" w:hAnsi="Arial" w:cs="Arial"/>
                <w:sz w:val="20"/>
                <w:szCs w:val="20"/>
              </w:rPr>
              <w:t>1.5.K.A)</w:t>
            </w:r>
          </w:p>
        </w:tc>
      </w:tr>
      <w:tr w:rsidR="00394AC3" w:rsidRPr="00AC4E6C" w14:paraId="74584471" w14:textId="77777777">
        <w:trPr>
          <w:trHeight w:val="822"/>
          <w:jc w:val="center"/>
        </w:trPr>
        <w:tc>
          <w:tcPr>
            <w:tcW w:w="300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FAB88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Conventions of Standard</w:t>
            </w:r>
          </w:p>
          <w:p w14:paraId="07947346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65170970" w14:textId="77777777" w:rsidR="00394AC3" w:rsidRPr="00AC4E6C" w:rsidRDefault="00394AC3" w:rsidP="00AC4E6C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Foundational grammar should be taught in the context of reading, writing, and speaking.</w:t>
            </w:r>
            <w:r w:rsidR="00A0021E">
              <w:rPr>
                <w:rFonts w:ascii="Arial" w:hAnsi="Arial" w:cs="Arial"/>
                <w:sz w:val="20"/>
                <w:szCs w:val="20"/>
              </w:rPr>
              <w:t xml:space="preserve"> (CC.1.1.K.D) (CC.1.4.K.F) (CC.1.4.K.L) (CC.1.4.K.R) (CC.1.5.K.6)</w:t>
            </w:r>
          </w:p>
          <w:p w14:paraId="3FD1F2B1" w14:textId="77777777" w:rsidR="00394AC3" w:rsidRPr="00AC4E6C" w:rsidRDefault="00394AC3" w:rsidP="00AC4E6C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Focusing on lette</w:t>
            </w:r>
            <w:r w:rsidR="00947F9B">
              <w:rPr>
                <w:rFonts w:ascii="Arial" w:hAnsi="Arial" w:cs="Arial"/>
                <w:sz w:val="20"/>
                <w:szCs w:val="20"/>
              </w:rPr>
              <w:t>r-sound correspondence (CC.1.1.K.D)</w:t>
            </w:r>
          </w:p>
        </w:tc>
      </w:tr>
      <w:tr w:rsidR="00394AC3" w:rsidRPr="00AC4E6C" w14:paraId="66DCBEB5" w14:textId="77777777">
        <w:trPr>
          <w:trHeight w:val="448"/>
          <w:jc w:val="center"/>
        </w:trPr>
        <w:tc>
          <w:tcPr>
            <w:tcW w:w="3000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7946A293" w14:textId="77777777" w:rsidR="00394AC3" w:rsidRPr="00AC4E6C" w:rsidRDefault="00AC4A6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94AC3" w:rsidRPr="00AC4E6C">
              <w:rPr>
                <w:rFonts w:ascii="Arial" w:hAnsi="Arial" w:cs="Arial"/>
                <w:sz w:val="20"/>
                <w:szCs w:val="20"/>
              </w:rPr>
              <w:t>echnology Literacy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5D7E79A" w14:textId="77777777" w:rsidR="00394AC3" w:rsidRPr="00AC4E6C" w:rsidRDefault="00394AC3" w:rsidP="00AC4E6C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Emphasizing digital tools for instruction and</w:t>
            </w:r>
            <w:r w:rsidR="00947F9B">
              <w:rPr>
                <w:rFonts w:ascii="Arial" w:hAnsi="Arial" w:cs="Arial"/>
                <w:sz w:val="20"/>
                <w:szCs w:val="20"/>
              </w:rPr>
              <w:t xml:space="preserve"> student productivity (CC.1.4.K.U)</w:t>
            </w:r>
          </w:p>
        </w:tc>
      </w:tr>
    </w:tbl>
    <w:p w14:paraId="3D8D15B2" w14:textId="77777777" w:rsidR="00394AC3" w:rsidRPr="00394AC3" w:rsidRDefault="00394AC3" w:rsidP="00AC4A63">
      <w:pPr>
        <w:rPr>
          <w:rFonts w:cs="Times New Roman"/>
        </w:rPr>
      </w:pPr>
    </w:p>
    <w:sectPr w:rsidR="00394AC3" w:rsidRPr="00394AC3" w:rsidSect="00D60357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1467C" w14:textId="77777777" w:rsidR="00B85317" w:rsidRDefault="00B85317" w:rsidP="00D60357">
      <w:r>
        <w:separator/>
      </w:r>
    </w:p>
  </w:endnote>
  <w:endnote w:type="continuationSeparator" w:id="0">
    <w:p w14:paraId="7A056F4F" w14:textId="77777777" w:rsidR="00B85317" w:rsidRDefault="00B85317" w:rsidP="00D6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450D" w14:textId="7742F753" w:rsidR="00D60357" w:rsidRPr="00D60357" w:rsidRDefault="00D60357">
    <w:pPr>
      <w:pStyle w:val="Footer"/>
      <w:rPr>
        <w:rFonts w:ascii="Arial" w:hAnsi="Arial" w:cs="Arial"/>
        <w:b/>
        <w:sz w:val="18"/>
        <w:szCs w:val="18"/>
      </w:rPr>
    </w:pPr>
    <w:r w:rsidRPr="00D60357"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54767E">
      <w:rPr>
        <w:rFonts w:ascii="Arial" w:hAnsi="Arial" w:cs="Arial"/>
        <w:b/>
        <w:sz w:val="18"/>
        <w:szCs w:val="18"/>
      </w:rPr>
      <w:t xml:space="preserve">PA </w:t>
    </w:r>
    <w:r w:rsidRPr="00D60357"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BB592F">
      <w:rPr>
        <w:rFonts w:ascii="Arial" w:hAnsi="Arial" w:cs="Arial"/>
        <w:b/>
        <w:sz w:val="18"/>
        <w:szCs w:val="18"/>
      </w:rPr>
      <w:t>.</w:t>
    </w:r>
  </w:p>
  <w:p w14:paraId="0395B94D" w14:textId="77777777" w:rsidR="00D60357" w:rsidRPr="00D60357" w:rsidRDefault="00D60357">
    <w:pPr>
      <w:pStyle w:val="Footer"/>
      <w:rPr>
        <w:rFonts w:ascii="Arial" w:hAnsi="Arial" w:cs="Arial"/>
        <w:sz w:val="20"/>
        <w:szCs w:val="20"/>
      </w:rPr>
    </w:pPr>
  </w:p>
  <w:p w14:paraId="21F26D95" w14:textId="77777777" w:rsidR="00D60357" w:rsidRPr="00D60357" w:rsidRDefault="0054767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  <w:p w14:paraId="6C629FDA" w14:textId="77777777" w:rsidR="00D60357" w:rsidRDefault="00D60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1C520" w14:textId="77777777" w:rsidR="00B85317" w:rsidRDefault="00B85317" w:rsidP="00D60357">
      <w:r>
        <w:separator/>
      </w:r>
    </w:p>
  </w:footnote>
  <w:footnote w:type="continuationSeparator" w:id="0">
    <w:p w14:paraId="07325BD6" w14:textId="77777777" w:rsidR="00B85317" w:rsidRDefault="00B85317" w:rsidP="00D6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4BB"/>
    <w:multiLevelType w:val="hybridMultilevel"/>
    <w:tmpl w:val="023031E4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>
    <w:nsid w:val="07A46162"/>
    <w:multiLevelType w:val="hybridMultilevel"/>
    <w:tmpl w:val="FAF4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00F8"/>
    <w:multiLevelType w:val="hybridMultilevel"/>
    <w:tmpl w:val="C254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6326D"/>
    <w:multiLevelType w:val="hybridMultilevel"/>
    <w:tmpl w:val="867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6553B"/>
    <w:multiLevelType w:val="hybridMultilevel"/>
    <w:tmpl w:val="F23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D737D"/>
    <w:multiLevelType w:val="hybridMultilevel"/>
    <w:tmpl w:val="9024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D7D01"/>
    <w:multiLevelType w:val="hybridMultilevel"/>
    <w:tmpl w:val="CDA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41A22"/>
    <w:multiLevelType w:val="hybridMultilevel"/>
    <w:tmpl w:val="FC66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16CCC"/>
    <w:multiLevelType w:val="hybridMultilevel"/>
    <w:tmpl w:val="1DE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5526C"/>
    <w:multiLevelType w:val="hybridMultilevel"/>
    <w:tmpl w:val="907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96434"/>
    <w:multiLevelType w:val="hybridMultilevel"/>
    <w:tmpl w:val="494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3"/>
    <w:rsid w:val="00066B2C"/>
    <w:rsid w:val="001E4516"/>
    <w:rsid w:val="00200534"/>
    <w:rsid w:val="00224404"/>
    <w:rsid w:val="00394AC3"/>
    <w:rsid w:val="00510B3D"/>
    <w:rsid w:val="0054767E"/>
    <w:rsid w:val="00871062"/>
    <w:rsid w:val="00877820"/>
    <w:rsid w:val="00904A41"/>
    <w:rsid w:val="00947F9B"/>
    <w:rsid w:val="00A0021E"/>
    <w:rsid w:val="00A80F1A"/>
    <w:rsid w:val="00AA7D4B"/>
    <w:rsid w:val="00AB019C"/>
    <w:rsid w:val="00AB03F6"/>
    <w:rsid w:val="00AC4A63"/>
    <w:rsid w:val="00AC4E6C"/>
    <w:rsid w:val="00B85317"/>
    <w:rsid w:val="00BB592F"/>
    <w:rsid w:val="00C86AD7"/>
    <w:rsid w:val="00D520F5"/>
    <w:rsid w:val="00D60357"/>
    <w:rsid w:val="00E0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0F6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57"/>
  </w:style>
  <w:style w:type="paragraph" w:styleId="Footer">
    <w:name w:val="footer"/>
    <w:basedOn w:val="Normal"/>
    <w:link w:val="FooterChar"/>
    <w:uiPriority w:val="99"/>
    <w:unhideWhenUsed/>
    <w:rsid w:val="00D60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57"/>
  </w:style>
  <w:style w:type="paragraph" w:styleId="BalloonText">
    <w:name w:val="Balloon Text"/>
    <w:basedOn w:val="Normal"/>
    <w:link w:val="BalloonTextChar"/>
    <w:uiPriority w:val="99"/>
    <w:semiHidden/>
    <w:unhideWhenUsed/>
    <w:rsid w:val="00D6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57"/>
  </w:style>
  <w:style w:type="paragraph" w:styleId="Footer">
    <w:name w:val="footer"/>
    <w:basedOn w:val="Normal"/>
    <w:link w:val="FooterChar"/>
    <w:uiPriority w:val="99"/>
    <w:unhideWhenUsed/>
    <w:rsid w:val="00D60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57"/>
  </w:style>
  <w:style w:type="paragraph" w:styleId="BalloonText">
    <w:name w:val="Balloon Text"/>
    <w:basedOn w:val="Normal"/>
    <w:link w:val="BalloonTextChar"/>
    <w:uiPriority w:val="99"/>
    <w:semiHidden/>
    <w:unhideWhenUsed/>
    <w:rsid w:val="00D6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Mindy Kopacz</cp:lastModifiedBy>
  <cp:revision>2</cp:revision>
  <dcterms:created xsi:type="dcterms:W3CDTF">2015-06-15T14:32:00Z</dcterms:created>
  <dcterms:modified xsi:type="dcterms:W3CDTF">2015-06-15T14:32:00Z</dcterms:modified>
</cp:coreProperties>
</file>