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5A" w:rsidRDefault="001C1C5A" w:rsidP="001C1C5A">
      <w:pPr>
        <w:ind w:left="720"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All LEAs, Superintendents, IU Executive Directors, Principals, </w:t>
      </w:r>
      <w:proofErr w:type="gramStart"/>
      <w:r>
        <w:rPr>
          <w:rFonts w:ascii="Arial" w:hAnsi="Arial" w:cs="Arial"/>
          <w:sz w:val="24"/>
          <w:szCs w:val="24"/>
        </w:rPr>
        <w:t>ESL</w:t>
      </w:r>
      <w:proofErr w:type="gramEnd"/>
      <w:r>
        <w:rPr>
          <w:rFonts w:ascii="Arial" w:hAnsi="Arial" w:cs="Arial"/>
          <w:sz w:val="24"/>
          <w:szCs w:val="24"/>
        </w:rPr>
        <w:t xml:space="preserve"> Coordinators</w:t>
      </w:r>
    </w:p>
    <w:p w:rsidR="001C1C5A" w:rsidRDefault="001C1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  <w:t>Ray A. Young, Chief Division of Instructional Quality</w:t>
      </w:r>
      <w:r>
        <w:rPr>
          <w:rFonts w:ascii="Arial" w:hAnsi="Arial" w:cs="Arial"/>
          <w:sz w:val="24"/>
          <w:szCs w:val="24"/>
        </w:rPr>
        <w:tab/>
      </w:r>
    </w:p>
    <w:p w:rsidR="001C1C5A" w:rsidRDefault="001C1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A04715">
        <w:rPr>
          <w:rFonts w:ascii="Arial" w:hAnsi="Arial" w:cs="Arial"/>
          <w:sz w:val="24"/>
          <w:szCs w:val="24"/>
        </w:rPr>
        <w:tab/>
        <w:t>May 22</w:t>
      </w:r>
      <w:r w:rsidR="00F77A2B">
        <w:rPr>
          <w:rFonts w:ascii="Arial" w:hAnsi="Arial" w:cs="Arial"/>
          <w:sz w:val="24"/>
          <w:szCs w:val="24"/>
        </w:rPr>
        <w:t>, 2017</w:t>
      </w:r>
    </w:p>
    <w:p w:rsidR="001C1C5A" w:rsidRDefault="001C1C5A" w:rsidP="001C1C5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  <w:t>Parent’s Right to Decline English Language Development (ELD) Services (aka ESL)</w:t>
      </w:r>
    </w:p>
    <w:p w:rsidR="001C1C5A" w:rsidRDefault="001C1C5A" w:rsidP="001C1C5A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federal law related to the rights of an English Learner (EL), the Pennsylvania Department of Education (PDE) has amended its opt-out policy addressing the right of a parent to decline </w:t>
      </w:r>
      <w:r w:rsidR="005353F8">
        <w:rPr>
          <w:rFonts w:ascii="Arial" w:hAnsi="Arial" w:cs="Arial"/>
          <w:sz w:val="24"/>
          <w:szCs w:val="24"/>
        </w:rPr>
        <w:t xml:space="preserve">specialized, separate </w:t>
      </w:r>
      <w:r>
        <w:rPr>
          <w:rFonts w:ascii="Arial" w:hAnsi="Arial" w:cs="Arial"/>
          <w:sz w:val="24"/>
          <w:szCs w:val="24"/>
        </w:rPr>
        <w:t>ELD services for a child.  Pennsylvania will no longer limit the right of an EL student to o</w:t>
      </w:r>
      <w:r w:rsidR="005353F8">
        <w:rPr>
          <w:rFonts w:ascii="Arial" w:hAnsi="Arial" w:cs="Arial"/>
          <w:sz w:val="24"/>
          <w:szCs w:val="24"/>
        </w:rPr>
        <w:t>pt-out of these services</w:t>
      </w:r>
      <w:r>
        <w:rPr>
          <w:rFonts w:ascii="Arial" w:hAnsi="Arial" w:cs="Arial"/>
          <w:sz w:val="24"/>
          <w:szCs w:val="24"/>
        </w:rPr>
        <w:t xml:space="preserve"> for religious reasons only.  All LEAs must recognize a parent’s unqualified right to decline enrollment in</w:t>
      </w:r>
      <w:r w:rsidR="005353F8">
        <w:rPr>
          <w:rFonts w:ascii="Arial" w:hAnsi="Arial" w:cs="Arial"/>
          <w:sz w:val="24"/>
          <w:szCs w:val="24"/>
        </w:rPr>
        <w:t xml:space="preserve"> specialized, separate</w:t>
      </w:r>
      <w:r>
        <w:rPr>
          <w:rFonts w:ascii="Arial" w:hAnsi="Arial" w:cs="Arial"/>
          <w:sz w:val="24"/>
          <w:szCs w:val="24"/>
        </w:rPr>
        <w:t xml:space="preserve"> EL services for a child. Accordingly, a parent of an EL student may choose to decline a child’s placement i</w:t>
      </w:r>
      <w:r w:rsidR="005353F8">
        <w:rPr>
          <w:rFonts w:ascii="Arial" w:hAnsi="Arial" w:cs="Arial"/>
          <w:sz w:val="24"/>
          <w:szCs w:val="24"/>
        </w:rPr>
        <w:t>n an ELD program or opt-out of</w:t>
      </w:r>
      <w:r>
        <w:rPr>
          <w:rFonts w:ascii="Arial" w:hAnsi="Arial" w:cs="Arial"/>
          <w:sz w:val="24"/>
          <w:szCs w:val="24"/>
        </w:rPr>
        <w:t xml:space="preserve"> specific</w:t>
      </w:r>
      <w:r w:rsidR="005353F8">
        <w:rPr>
          <w:rFonts w:ascii="Arial" w:hAnsi="Arial" w:cs="Arial"/>
          <w:sz w:val="24"/>
          <w:szCs w:val="24"/>
        </w:rPr>
        <w:t xml:space="preserve"> components of that program.</w:t>
      </w:r>
      <w:r>
        <w:rPr>
          <w:rFonts w:ascii="Arial" w:hAnsi="Arial" w:cs="Arial"/>
          <w:sz w:val="24"/>
          <w:szCs w:val="24"/>
        </w:rPr>
        <w:t xml:space="preserve">  A parent’s decision to decline an ELD pr</w:t>
      </w:r>
      <w:r w:rsidR="005353F8">
        <w:rPr>
          <w:rFonts w:ascii="Arial" w:hAnsi="Arial" w:cs="Arial"/>
          <w:sz w:val="24"/>
          <w:szCs w:val="24"/>
        </w:rPr>
        <w:t>ogram or opt-out of specific components of it</w:t>
      </w:r>
      <w:r>
        <w:rPr>
          <w:rFonts w:ascii="Arial" w:hAnsi="Arial" w:cs="Arial"/>
          <w:sz w:val="24"/>
          <w:szCs w:val="24"/>
        </w:rPr>
        <w:t xml:space="preserve"> must be fully informed and voluntary.  </w:t>
      </w:r>
      <w:r>
        <w:rPr>
          <w:rFonts w:ascii="Arial" w:hAnsi="Arial" w:cs="Arial"/>
          <w:b/>
          <w:sz w:val="24"/>
          <w:szCs w:val="24"/>
        </w:rPr>
        <w:t>LEAs may not recommend that a parent opt a child out of ELD programs or specific ELD services for any reason.</w:t>
      </w:r>
    </w:p>
    <w:p w:rsidR="001C1C5A" w:rsidRDefault="001C1C5A" w:rsidP="001C1C5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PDE understands that this is a major change </w:t>
      </w:r>
      <w:r w:rsidR="00A04715">
        <w:rPr>
          <w:rFonts w:ascii="Arial" w:hAnsi="Arial" w:cs="Arial"/>
          <w:sz w:val="24"/>
          <w:szCs w:val="24"/>
        </w:rPr>
        <w:t>for EL student services in the c</w:t>
      </w:r>
      <w:r>
        <w:rPr>
          <w:rFonts w:ascii="Arial" w:hAnsi="Arial" w:cs="Arial"/>
          <w:sz w:val="24"/>
          <w:szCs w:val="24"/>
        </w:rPr>
        <w:t>ommonwealth.  PDE will work to ensure the right of the parent of an EL student to opt-out as it assists LEAs with their continued responsibilities of educating EL students.  PDE is currently revising its Basic Education Circular (BEC) to address the policy change</w:t>
      </w:r>
      <w:r w:rsidR="00DA546E">
        <w:rPr>
          <w:rFonts w:ascii="Arial" w:hAnsi="Arial" w:cs="Arial"/>
          <w:sz w:val="24"/>
          <w:szCs w:val="24"/>
        </w:rPr>
        <w:t>.</w:t>
      </w:r>
      <w:r w:rsidR="00771608">
        <w:rPr>
          <w:rFonts w:ascii="Arial" w:hAnsi="Arial" w:cs="Arial"/>
          <w:sz w:val="24"/>
          <w:szCs w:val="24"/>
        </w:rPr>
        <w:t xml:space="preserve"> </w:t>
      </w:r>
      <w:r w:rsidR="00283D8F">
        <w:rPr>
          <w:rFonts w:ascii="Arial" w:hAnsi="Arial" w:cs="Arial"/>
          <w:sz w:val="24"/>
          <w:szCs w:val="24"/>
        </w:rPr>
        <w:t xml:space="preserve">An </w:t>
      </w:r>
      <w:hyperlink r:id="rId5" w:anchor="tab-1" w:history="1">
        <w:r w:rsidR="00A04715">
          <w:rPr>
            <w:rStyle w:val="Hyperlink"/>
            <w:rFonts w:ascii="Arial" w:hAnsi="Arial" w:cs="Arial"/>
            <w:sz w:val="24"/>
            <w:szCs w:val="24"/>
          </w:rPr>
          <w:t>LEA g</w:t>
        </w:r>
        <w:r w:rsidRPr="00C76E7F">
          <w:rPr>
            <w:rStyle w:val="Hyperlink"/>
            <w:rFonts w:ascii="Arial" w:hAnsi="Arial" w:cs="Arial"/>
            <w:sz w:val="24"/>
            <w:szCs w:val="24"/>
          </w:rPr>
          <w:t>uidance</w:t>
        </w:r>
        <w:r w:rsidR="00A04715">
          <w:rPr>
            <w:rStyle w:val="Hyperlink"/>
            <w:rFonts w:ascii="Arial" w:hAnsi="Arial" w:cs="Arial"/>
            <w:sz w:val="24"/>
            <w:szCs w:val="24"/>
          </w:rPr>
          <w:t xml:space="preserve"> d</w:t>
        </w:r>
        <w:r w:rsidR="00771608" w:rsidRPr="00C76E7F">
          <w:rPr>
            <w:rStyle w:val="Hyperlink"/>
            <w:rFonts w:ascii="Arial" w:hAnsi="Arial" w:cs="Arial"/>
            <w:sz w:val="24"/>
            <w:szCs w:val="24"/>
          </w:rPr>
          <w:t>ocument</w:t>
        </w:r>
      </w:hyperlink>
      <w:r w:rsidR="00283D8F">
        <w:rPr>
          <w:rFonts w:ascii="Arial" w:hAnsi="Arial" w:cs="Arial"/>
          <w:sz w:val="24"/>
          <w:szCs w:val="24"/>
        </w:rPr>
        <w:t xml:space="preserve"> and a </w:t>
      </w:r>
      <w:hyperlink r:id="rId6" w:anchor="tab-1" w:history="1">
        <w:r w:rsidR="00A04715">
          <w:rPr>
            <w:rStyle w:val="Hyperlink"/>
            <w:rFonts w:ascii="Arial" w:hAnsi="Arial" w:cs="Arial"/>
            <w:sz w:val="24"/>
            <w:szCs w:val="24"/>
          </w:rPr>
          <w:t>parental waiver f</w:t>
        </w:r>
        <w:r w:rsidR="00283D8F" w:rsidRPr="00C76E7F">
          <w:rPr>
            <w:rStyle w:val="Hyperlink"/>
            <w:rFonts w:ascii="Arial" w:hAnsi="Arial" w:cs="Arial"/>
            <w:sz w:val="24"/>
            <w:szCs w:val="24"/>
          </w:rPr>
          <w:t>orm</w:t>
        </w:r>
      </w:hyperlink>
      <w:r w:rsidR="00283D8F">
        <w:rPr>
          <w:rFonts w:ascii="Arial" w:hAnsi="Arial" w:cs="Arial"/>
          <w:sz w:val="24"/>
          <w:szCs w:val="24"/>
        </w:rPr>
        <w:t xml:space="preserve"> and </w:t>
      </w:r>
      <w:hyperlink r:id="rId7" w:anchor="tab-1" w:history="1">
        <w:r w:rsidR="00A04715">
          <w:rPr>
            <w:rStyle w:val="Hyperlink"/>
            <w:rFonts w:ascii="Arial" w:hAnsi="Arial" w:cs="Arial"/>
            <w:sz w:val="24"/>
            <w:szCs w:val="24"/>
          </w:rPr>
          <w:t>parental reinstatement request f</w:t>
        </w:r>
        <w:r w:rsidR="00283D8F" w:rsidRPr="00C76E7F">
          <w:rPr>
            <w:rStyle w:val="Hyperlink"/>
            <w:rFonts w:ascii="Arial" w:hAnsi="Arial" w:cs="Arial"/>
            <w:sz w:val="24"/>
            <w:szCs w:val="24"/>
          </w:rPr>
          <w:t>orm</w:t>
        </w:r>
      </w:hyperlink>
      <w:r>
        <w:rPr>
          <w:rFonts w:ascii="Arial" w:hAnsi="Arial" w:cs="Arial"/>
          <w:sz w:val="24"/>
          <w:szCs w:val="24"/>
        </w:rPr>
        <w:t xml:space="preserve"> necessary for LEAs t</w:t>
      </w:r>
      <w:r w:rsidR="00771608">
        <w:rPr>
          <w:rFonts w:ascii="Arial" w:hAnsi="Arial" w:cs="Arial"/>
          <w:sz w:val="24"/>
          <w:szCs w:val="24"/>
        </w:rPr>
        <w:t>o administer this chan</w:t>
      </w:r>
      <w:r w:rsidR="00283D8F">
        <w:rPr>
          <w:rFonts w:ascii="Arial" w:hAnsi="Arial" w:cs="Arial"/>
          <w:sz w:val="24"/>
          <w:szCs w:val="24"/>
        </w:rPr>
        <w:t>ge are posted on the ESL webpage.</w:t>
      </w:r>
      <w:r w:rsidR="00771608">
        <w:rPr>
          <w:rFonts w:ascii="Arial" w:hAnsi="Arial" w:cs="Arial"/>
          <w:sz w:val="24"/>
          <w:szCs w:val="24"/>
        </w:rPr>
        <w:t xml:space="preserve"> </w:t>
      </w:r>
    </w:p>
    <w:p w:rsidR="001C1C5A" w:rsidRDefault="001C1C5A" w:rsidP="00F77A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LEA who receives a request from a parent to have a child opt-out</w:t>
      </w:r>
      <w:r w:rsidR="00B55278">
        <w:rPr>
          <w:rFonts w:ascii="Arial" w:hAnsi="Arial" w:cs="Arial"/>
          <w:sz w:val="24"/>
          <w:szCs w:val="24"/>
        </w:rPr>
        <w:t xml:space="preserve"> of ELD program services, may</w:t>
      </w:r>
      <w:r>
        <w:rPr>
          <w:rFonts w:ascii="Arial" w:hAnsi="Arial" w:cs="Arial"/>
          <w:sz w:val="24"/>
          <w:szCs w:val="24"/>
        </w:rPr>
        <w:t xml:space="preserve"> contact one of the f</w:t>
      </w:r>
      <w:r w:rsidR="00B55278">
        <w:rPr>
          <w:rFonts w:ascii="Arial" w:hAnsi="Arial" w:cs="Arial"/>
          <w:sz w:val="24"/>
          <w:szCs w:val="24"/>
        </w:rPr>
        <w:t>ollowing individuals</w:t>
      </w:r>
      <w:r>
        <w:rPr>
          <w:rFonts w:ascii="Arial" w:hAnsi="Arial" w:cs="Arial"/>
          <w:sz w:val="24"/>
          <w:szCs w:val="24"/>
        </w:rPr>
        <w:t xml:space="preserve"> for assistance and support: </w:t>
      </w:r>
    </w:p>
    <w:p w:rsidR="001C1C5A" w:rsidRDefault="001C1C5A" w:rsidP="001C1C5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Eugenia Krimmel</w:t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993DD1">
          <w:rPr>
            <w:rStyle w:val="Hyperlink"/>
            <w:rFonts w:ascii="Arial" w:hAnsi="Arial" w:cs="Arial"/>
            <w:sz w:val="24"/>
            <w:szCs w:val="24"/>
          </w:rPr>
          <w:t>ekrimmel@pa.gov</w:t>
        </w:r>
      </w:hyperlink>
      <w:r>
        <w:rPr>
          <w:rFonts w:ascii="Arial" w:hAnsi="Arial" w:cs="Arial"/>
          <w:sz w:val="24"/>
          <w:szCs w:val="24"/>
        </w:rPr>
        <w:t xml:space="preserve">  717-783-6763</w:t>
      </w:r>
    </w:p>
    <w:p w:rsidR="001C1C5A" w:rsidRDefault="001C1C5A" w:rsidP="001C1C5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Measel</w:t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993DD1">
          <w:rPr>
            <w:rStyle w:val="Hyperlink"/>
            <w:rFonts w:ascii="Arial" w:hAnsi="Arial" w:cs="Arial"/>
            <w:sz w:val="24"/>
            <w:szCs w:val="24"/>
          </w:rPr>
          <w:t>romeasel@pa.gov</w:t>
        </w:r>
      </w:hyperlink>
      <w:r>
        <w:rPr>
          <w:rFonts w:ascii="Arial" w:hAnsi="Arial" w:cs="Arial"/>
          <w:sz w:val="24"/>
          <w:szCs w:val="24"/>
        </w:rPr>
        <w:t xml:space="preserve">  717-783-6595</w:t>
      </w:r>
    </w:p>
    <w:p w:rsidR="001C1C5A" w:rsidRPr="001C1C5A" w:rsidRDefault="001C1C5A" w:rsidP="001C1C5A">
      <w:pPr>
        <w:rPr>
          <w:rFonts w:ascii="Arial" w:hAnsi="Arial" w:cs="Arial"/>
          <w:sz w:val="24"/>
          <w:szCs w:val="24"/>
        </w:rPr>
      </w:pPr>
    </w:p>
    <w:sectPr w:rsidR="001C1C5A" w:rsidRPr="001C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5A"/>
    <w:rsid w:val="00026CA8"/>
    <w:rsid w:val="001C1C5A"/>
    <w:rsid w:val="00283D8F"/>
    <w:rsid w:val="005353F8"/>
    <w:rsid w:val="00771608"/>
    <w:rsid w:val="00825D5C"/>
    <w:rsid w:val="00A04715"/>
    <w:rsid w:val="00B55278"/>
    <w:rsid w:val="00C30DFA"/>
    <w:rsid w:val="00C76E7F"/>
    <w:rsid w:val="00CD5B21"/>
    <w:rsid w:val="00DA546E"/>
    <w:rsid w:val="00F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6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6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immel@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pa.gov/Teachers%20-%20Administrators/Curriculum/English%20As%20A%20Second%20Language/Pages/ELDProgram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ion.pa.gov/Teachers%20-%20Administrators/Curriculum/English%20As%20A%20Second%20Language/Pages/ELDProgram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cation.pa.gov/Teachers%20-%20Administrators/Curriculum/English%20As%20A%20Second%20Language/Pages/ELDProgram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easel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pdeadmin</dc:creator>
  <cp:lastModifiedBy>pdeadmin</cp:lastModifiedBy>
  <cp:revision>2</cp:revision>
  <cp:lastPrinted>2017-05-10T18:06:00Z</cp:lastPrinted>
  <dcterms:created xsi:type="dcterms:W3CDTF">2017-05-23T18:51:00Z</dcterms:created>
  <dcterms:modified xsi:type="dcterms:W3CDTF">2017-05-23T18:51:00Z</dcterms:modified>
</cp:coreProperties>
</file>